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8CB4F" w14:textId="2890F5AC" w:rsidR="00822DEF" w:rsidRPr="00822DEF" w:rsidRDefault="00822DEF" w:rsidP="00822DEF">
      <w:pPr>
        <w:jc w:val="center"/>
        <w:outlineLvl w:val="0"/>
        <w:rPr>
          <w:rFonts w:ascii="Arial" w:hAnsi="Arial" w:cs="Arial"/>
          <w:b/>
          <w:u w:val="single"/>
        </w:rPr>
      </w:pPr>
      <w:r w:rsidRPr="00822DEF">
        <w:rPr>
          <w:rFonts w:ascii="Arial" w:hAnsi="Arial" w:cs="Arial"/>
          <w:b/>
          <w:u w:val="single"/>
        </w:rPr>
        <w:t>ANNEX NÚM. 1</w:t>
      </w:r>
    </w:p>
    <w:p w14:paraId="57BC644C" w14:textId="77777777" w:rsidR="00822DEF" w:rsidRPr="00822DEF" w:rsidRDefault="00822DEF" w:rsidP="00822DEF">
      <w:pPr>
        <w:outlineLvl w:val="0"/>
        <w:rPr>
          <w:rFonts w:ascii="Arial" w:hAnsi="Arial" w:cs="Arial"/>
          <w:b/>
          <w:u w:val="single"/>
        </w:rPr>
      </w:pPr>
    </w:p>
    <w:p w14:paraId="7160A633" w14:textId="77777777" w:rsidR="00822DEF" w:rsidRPr="00822DEF" w:rsidRDefault="00822DEF" w:rsidP="00822DEF">
      <w:pPr>
        <w:spacing w:line="276" w:lineRule="auto"/>
        <w:jc w:val="center"/>
        <w:outlineLvl w:val="0"/>
        <w:rPr>
          <w:rFonts w:ascii="Arial" w:hAnsi="Arial" w:cs="Arial"/>
          <w:b/>
          <w:i/>
          <w:u w:val="single"/>
        </w:rPr>
      </w:pPr>
      <w:r w:rsidRPr="00822DEF">
        <w:rPr>
          <w:rFonts w:ascii="Arial" w:hAnsi="Arial" w:cs="Arial"/>
          <w:b/>
          <w:i/>
          <w:u w:val="single"/>
        </w:rPr>
        <w:t>MODEL DE PROPOSTA ECONÒMICA I DE REFERÈNCIES QUINA VALORACIÓ DEPÈN DE FÓRMULES AUTOMÀTIQUES</w:t>
      </w:r>
    </w:p>
    <w:p w14:paraId="07EC0323" w14:textId="7AF928A2" w:rsidR="00BE34A4" w:rsidRPr="00822DEF" w:rsidRDefault="00BE34A4" w:rsidP="00BE34A4">
      <w:pPr>
        <w:jc w:val="center"/>
        <w:outlineLvl w:val="0"/>
        <w:rPr>
          <w:rFonts w:ascii="Arial" w:hAnsi="Arial" w:cs="Arial"/>
          <w:b/>
          <w:u w:val="single"/>
        </w:rPr>
      </w:pPr>
    </w:p>
    <w:p w14:paraId="5CD560DF" w14:textId="25AC624A" w:rsidR="00A23B9B" w:rsidRPr="00822DEF" w:rsidRDefault="00A23B9B" w:rsidP="00A23B9B">
      <w:pPr>
        <w:outlineLvl w:val="0"/>
        <w:rPr>
          <w:rFonts w:ascii="Arial" w:hAnsi="Arial" w:cs="Arial"/>
          <w:lang w:val="es-ES"/>
        </w:rPr>
      </w:pPr>
    </w:p>
    <w:p w14:paraId="189AF773" w14:textId="77777777" w:rsidR="00822DEF" w:rsidRPr="00822DEF" w:rsidRDefault="00822DEF" w:rsidP="00822DEF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  <w:r w:rsidRPr="00822DEF">
        <w:rPr>
          <w:rFonts w:ascii="Arial" w:hAnsi="Arial" w:cs="Arial"/>
          <w:i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14:paraId="605DB7EA" w14:textId="6E900F1F" w:rsidR="006C0E70" w:rsidRDefault="006C0E70" w:rsidP="006C0E70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150B50C0" w14:textId="77777777" w:rsidR="006A04E5" w:rsidRPr="00CD1F37" w:rsidRDefault="006A04E5" w:rsidP="006A04E5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CD1F37">
        <w:rPr>
          <w:rFonts w:ascii="Arial" w:hAnsi="Arial" w:cs="Arial"/>
          <w:b/>
        </w:rPr>
        <w:t xml:space="preserve">OFERTA ECONÒMICA </w:t>
      </w:r>
    </w:p>
    <w:p w14:paraId="6E259908" w14:textId="77777777" w:rsidR="006A04E5" w:rsidRPr="00CD1F37" w:rsidRDefault="006A04E5" w:rsidP="006A04E5">
      <w:pPr>
        <w:spacing w:line="276" w:lineRule="auto"/>
        <w:ind w:left="284" w:hanging="284"/>
        <w:rPr>
          <w:rFonts w:ascii="Arial" w:hAnsi="Arial" w:cs="Arial"/>
          <w:i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956"/>
      </w:tblGrid>
      <w:tr w:rsidR="006A04E5" w:rsidRPr="00CD1F37" w14:paraId="2A3F2966" w14:textId="77777777" w:rsidTr="002D5B08">
        <w:trPr>
          <w:trHeight w:val="7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6CCC75" w14:textId="77777777" w:rsidR="006A04E5" w:rsidRPr="00CD1F37" w:rsidRDefault="006A04E5" w:rsidP="0000053B">
            <w:pPr>
              <w:jc w:val="center"/>
              <w:rPr>
                <w:rFonts w:ascii="Arial" w:hAnsi="Arial" w:cs="Arial"/>
                <w:i/>
              </w:rPr>
            </w:pPr>
            <w:r w:rsidRPr="00CD1F37">
              <w:rPr>
                <w:rFonts w:ascii="Arial" w:hAnsi="Arial" w:cs="Arial"/>
                <w:b/>
                <w:bCs/>
                <w:i/>
                <w:iCs/>
                <w:color w:val="000000"/>
                <w:lang w:eastAsia="ca-ES"/>
              </w:rPr>
              <w:t>CONCEPTE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EC646A" w14:textId="7FBA4415" w:rsidR="006A04E5" w:rsidRPr="00CD1F37" w:rsidRDefault="006A04E5" w:rsidP="0000053B">
            <w:pPr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 xml:space="preserve">Import </w:t>
            </w:r>
            <w:r w:rsidR="002D5B08">
              <w:rPr>
                <w:rFonts w:ascii="Arial" w:hAnsi="Arial" w:cs="Arial"/>
                <w:b/>
                <w:i/>
              </w:rPr>
              <w:t xml:space="preserve">hora </w:t>
            </w:r>
            <w:r w:rsidRPr="00CD1F37">
              <w:rPr>
                <w:rFonts w:ascii="Arial" w:hAnsi="Arial" w:cs="Arial"/>
                <w:b/>
                <w:i/>
              </w:rPr>
              <w:t xml:space="preserve">màxim </w:t>
            </w:r>
          </w:p>
          <w:p w14:paraId="5AD53463" w14:textId="77777777" w:rsidR="006A04E5" w:rsidRPr="00CD1F37" w:rsidRDefault="006A04E5" w:rsidP="0000053B">
            <w:pPr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(IVA exclòs)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4799CC" w14:textId="0BD6AEA9" w:rsidR="006A04E5" w:rsidRPr="00CD1F37" w:rsidRDefault="006A04E5" w:rsidP="0000053B">
            <w:pPr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 xml:space="preserve">Import </w:t>
            </w:r>
            <w:r w:rsidR="002D5B08">
              <w:rPr>
                <w:rFonts w:ascii="Arial" w:hAnsi="Arial" w:cs="Arial"/>
                <w:b/>
                <w:i/>
              </w:rPr>
              <w:t>hora</w:t>
            </w:r>
            <w:r w:rsidRPr="00CD1F37">
              <w:rPr>
                <w:rFonts w:ascii="Arial" w:hAnsi="Arial" w:cs="Arial"/>
                <w:b/>
                <w:i/>
              </w:rPr>
              <w:t xml:space="preserve"> ofert</w:t>
            </w:r>
          </w:p>
          <w:p w14:paraId="15E40D2A" w14:textId="77777777" w:rsidR="006A04E5" w:rsidRPr="00CD1F37" w:rsidRDefault="006A04E5" w:rsidP="0000053B">
            <w:pPr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(IVA exclòs)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D9C6DE" w14:textId="2B2922F4" w:rsidR="006A04E5" w:rsidRPr="00CD1F37" w:rsidRDefault="006A04E5" w:rsidP="0000053B">
            <w:pPr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 xml:space="preserve">Import </w:t>
            </w:r>
            <w:r w:rsidR="002D5B08">
              <w:rPr>
                <w:rFonts w:ascii="Arial" w:hAnsi="Arial" w:cs="Arial"/>
                <w:b/>
                <w:i/>
              </w:rPr>
              <w:t>hora</w:t>
            </w:r>
            <w:r w:rsidRPr="00CD1F37">
              <w:rPr>
                <w:rFonts w:ascii="Arial" w:hAnsi="Arial" w:cs="Arial"/>
                <w:b/>
                <w:i/>
              </w:rPr>
              <w:t xml:space="preserve"> ofert</w:t>
            </w:r>
          </w:p>
          <w:p w14:paraId="05AF1ED9" w14:textId="77777777" w:rsidR="006A04E5" w:rsidRPr="00CD1F37" w:rsidRDefault="006A04E5" w:rsidP="0000053B">
            <w:pPr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(IVA inclòs)</w:t>
            </w:r>
          </w:p>
        </w:tc>
      </w:tr>
      <w:tr w:rsidR="006A04E5" w:rsidRPr="00CD1F37" w14:paraId="57DDB64B" w14:textId="77777777" w:rsidTr="002D5B08">
        <w:trPr>
          <w:trHeight w:val="47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FB3B" w14:textId="43BB8B47" w:rsidR="00E17B7A" w:rsidRPr="00CD1F37" w:rsidRDefault="002D5B08" w:rsidP="0000053B">
            <w:pPr>
              <w:rPr>
                <w:rFonts w:ascii="Arial" w:hAnsi="Arial" w:cs="Arial"/>
              </w:rPr>
            </w:pPr>
            <w:bookmarkStart w:id="0" w:name="_Hlk157417425"/>
            <w:r>
              <w:rPr>
                <w:rFonts w:ascii="Arial" w:hAnsi="Arial" w:cs="Arial"/>
              </w:rPr>
              <w:t>S</w:t>
            </w:r>
            <w:r w:rsidRPr="002D5B08">
              <w:rPr>
                <w:rFonts w:ascii="Arial" w:hAnsi="Arial" w:cs="Arial"/>
              </w:rPr>
              <w:t>erveis de presentació al Protectorat de Fundacions de la Generalitat de Catalunya de la documentació pertinent a les Declaracions Responsables formulades per part del Patronat de la Fundació i previstes en el Codi Civil de Catalunya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E3B9" w14:textId="451E7E38" w:rsidR="006A04E5" w:rsidRPr="00CD1F37" w:rsidRDefault="002D5B08" w:rsidP="0000053B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</w:rPr>
              <w:t>80</w:t>
            </w:r>
            <w:r w:rsidR="00E17B7A" w:rsidRPr="00E17B7A">
              <w:rPr>
                <w:rFonts w:ascii="Arial" w:hAnsi="Arial" w:cs="Arial"/>
              </w:rPr>
              <w:t>,00</w:t>
            </w:r>
            <w:r w:rsidR="006A04E5" w:rsidRPr="00CD1F37">
              <w:rPr>
                <w:rFonts w:ascii="Arial" w:hAnsi="Arial" w:cs="Arial"/>
              </w:rPr>
              <w:t xml:space="preserve"> €</w:t>
            </w:r>
            <w:r>
              <w:rPr>
                <w:rFonts w:ascii="Arial" w:hAnsi="Arial" w:cs="Arial"/>
              </w:rPr>
              <w:t>/hora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E928" w14:textId="69EED795" w:rsidR="006A04E5" w:rsidRPr="00CD1F37" w:rsidRDefault="006A04E5" w:rsidP="0000053B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58CE" w14:textId="77777777" w:rsidR="006A04E5" w:rsidRPr="00CD1F37" w:rsidRDefault="006A04E5" w:rsidP="0000053B">
            <w:pPr>
              <w:jc w:val="center"/>
              <w:rPr>
                <w:rFonts w:ascii="Arial" w:hAnsi="Arial" w:cs="Arial"/>
                <w:i/>
              </w:rPr>
            </w:pPr>
          </w:p>
        </w:tc>
      </w:tr>
      <w:bookmarkEnd w:id="0"/>
    </w:tbl>
    <w:p w14:paraId="2799C118" w14:textId="71B10C97" w:rsidR="006A04E5" w:rsidRDefault="006A04E5" w:rsidP="00010EEC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303CF80A" w14:textId="77777777" w:rsidR="00E17B7A" w:rsidRPr="00CD1F37" w:rsidRDefault="00E17B7A" w:rsidP="00010EEC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39A6C98D" w14:textId="77777777" w:rsidR="006A04E5" w:rsidRPr="00CD1F37" w:rsidRDefault="006A04E5" w:rsidP="00D167DC">
      <w:pPr>
        <w:pStyle w:val="Prrafodelista"/>
        <w:numPr>
          <w:ilvl w:val="0"/>
          <w:numId w:val="4"/>
        </w:numPr>
        <w:spacing w:line="276" w:lineRule="auto"/>
        <w:outlineLvl w:val="0"/>
        <w:rPr>
          <w:rFonts w:ascii="Arial" w:hAnsi="Arial" w:cs="Arial"/>
          <w:b/>
          <w:bCs/>
        </w:rPr>
      </w:pPr>
      <w:bookmarkStart w:id="1" w:name="_GoBack"/>
      <w:bookmarkEnd w:id="1"/>
      <w:r w:rsidRPr="00CD1F37">
        <w:rPr>
          <w:rFonts w:ascii="Arial" w:hAnsi="Arial" w:cs="Arial"/>
          <w:b/>
          <w:bCs/>
        </w:rPr>
        <w:t>OFERTA D'AVALUACIÓ AUTOMÀTICA</w:t>
      </w:r>
    </w:p>
    <w:p w14:paraId="4E8F0754" w14:textId="77777777" w:rsidR="006A04E5" w:rsidRPr="00CD1F37" w:rsidRDefault="006A04E5" w:rsidP="006A04E5">
      <w:pPr>
        <w:spacing w:line="276" w:lineRule="auto"/>
        <w:outlineLvl w:val="0"/>
        <w:rPr>
          <w:rFonts w:ascii="Arial" w:hAnsi="Arial" w:cs="Arial"/>
          <w:bCs/>
          <w:u w:val="single"/>
        </w:rPr>
      </w:pPr>
    </w:p>
    <w:p w14:paraId="10BAA51E" w14:textId="61E4FDB3" w:rsidR="008C54D2" w:rsidRPr="00CD1F37" w:rsidRDefault="006C0E70" w:rsidP="008C54D2">
      <w:pPr>
        <w:overflowPunct/>
        <w:autoSpaceDE/>
        <w:autoSpaceDN/>
        <w:adjustRightInd/>
        <w:spacing w:line="276" w:lineRule="auto"/>
        <w:textAlignment w:val="auto"/>
        <w:outlineLvl w:val="0"/>
        <w:rPr>
          <w:rFonts w:ascii="Arial" w:hAnsi="Arial" w:cs="Arial"/>
          <w:bCs/>
        </w:rPr>
      </w:pPr>
      <w:r w:rsidRPr="00CD1F37">
        <w:rPr>
          <w:rFonts w:ascii="Arial" w:hAnsi="Arial" w:cs="Arial"/>
          <w:bCs/>
        </w:rPr>
        <w:t>Marcar amb una “x”</w:t>
      </w:r>
      <w:r w:rsidRPr="00CD1F37">
        <w:t xml:space="preserve"> </w:t>
      </w:r>
      <w:r w:rsidRPr="00CD1F37">
        <w:rPr>
          <w:rFonts w:ascii="Arial" w:hAnsi="Arial" w:cs="Arial"/>
          <w:bCs/>
        </w:rPr>
        <w:t>una sola vegada per criteri la casella corresponent a Si o No</w:t>
      </w:r>
      <w:r w:rsidR="0037306C">
        <w:rPr>
          <w:rFonts w:ascii="Arial" w:hAnsi="Arial" w:cs="Arial"/>
          <w:bCs/>
        </w:rPr>
        <w:t>, i introduiran el número que ofereixin dins de [</w:t>
      </w:r>
      <w:r w:rsidR="0037306C" w:rsidRPr="0037306C">
        <w:rPr>
          <w:rFonts w:ascii="Arial" w:hAnsi="Arial" w:cs="Arial"/>
          <w:bCs/>
          <w:i/>
        </w:rPr>
        <w:t>Núm.</w:t>
      </w:r>
      <w:r w:rsidR="0037306C">
        <w:rPr>
          <w:rFonts w:ascii="Arial" w:hAnsi="Arial" w:cs="Arial"/>
          <w:bCs/>
        </w:rPr>
        <w:t>]</w:t>
      </w:r>
      <w:r w:rsidR="008C54D2" w:rsidRPr="00CD1F37">
        <w:rPr>
          <w:rFonts w:ascii="Arial" w:hAnsi="Arial" w:cs="Arial"/>
          <w:bCs/>
        </w:rPr>
        <w:t xml:space="preserve">. Els licitadors aportaran en el </w:t>
      </w:r>
      <w:r w:rsidR="008C54D2" w:rsidRPr="00CD1F37">
        <w:rPr>
          <w:rFonts w:ascii="Arial" w:hAnsi="Arial" w:cs="Arial"/>
          <w:bCs/>
          <w:color w:val="0000FF"/>
        </w:rPr>
        <w:t xml:space="preserve">Sobre Únic </w:t>
      </w:r>
      <w:r w:rsidR="008C54D2" w:rsidRPr="00CD1F37">
        <w:rPr>
          <w:rFonts w:ascii="Arial" w:hAnsi="Arial" w:cs="Arial"/>
          <w:bCs/>
        </w:rPr>
        <w:t>la documentació acreditativa sol·licitada</w:t>
      </w:r>
      <w:r w:rsidR="00971C03" w:rsidRPr="00CD1F37">
        <w:rPr>
          <w:rFonts w:ascii="Arial" w:hAnsi="Arial" w:cs="Arial"/>
          <w:bCs/>
        </w:rPr>
        <w:t xml:space="preserve">, </w:t>
      </w:r>
      <w:r w:rsidR="008C54D2" w:rsidRPr="00CD1F37">
        <w:rPr>
          <w:rFonts w:ascii="Arial" w:hAnsi="Arial" w:cs="Arial"/>
          <w:bCs/>
        </w:rPr>
        <w:t>en relació amb els criteris de valoració d’aquest apartat</w:t>
      </w:r>
      <w:r w:rsidR="00971C03" w:rsidRPr="00CD1F37">
        <w:rPr>
          <w:rFonts w:ascii="Arial" w:hAnsi="Arial" w:cs="Arial"/>
          <w:bCs/>
        </w:rPr>
        <w:t>:</w:t>
      </w:r>
    </w:p>
    <w:p w14:paraId="3B659B84" w14:textId="1F9E233D" w:rsidR="0060438C" w:rsidRPr="00CD1F37" w:rsidRDefault="0060438C" w:rsidP="0060438C">
      <w:pPr>
        <w:spacing w:line="276" w:lineRule="auto"/>
        <w:outlineLvl w:val="0"/>
        <w:rPr>
          <w:rFonts w:ascii="Arial" w:hAnsi="Arial" w:cs="Arial"/>
        </w:rPr>
      </w:pPr>
    </w:p>
    <w:tbl>
      <w:tblPr>
        <w:tblStyle w:val="Tablaconcuadrcula"/>
        <w:tblW w:w="9715" w:type="dxa"/>
        <w:tblLook w:val="04A0" w:firstRow="1" w:lastRow="0" w:firstColumn="1" w:lastColumn="0" w:noHBand="0" w:noVBand="1"/>
      </w:tblPr>
      <w:tblGrid>
        <w:gridCol w:w="4180"/>
        <w:gridCol w:w="575"/>
        <w:gridCol w:w="579"/>
        <w:gridCol w:w="2307"/>
        <w:gridCol w:w="1010"/>
        <w:gridCol w:w="1064"/>
      </w:tblGrid>
      <w:tr w:rsidR="00614540" w:rsidRPr="0000053B" w14:paraId="4B5E1C8F" w14:textId="77777777" w:rsidTr="0000053B">
        <w:trPr>
          <w:trHeight w:val="206"/>
        </w:trPr>
        <w:tc>
          <w:tcPr>
            <w:tcW w:w="4180" w:type="dxa"/>
            <w:vMerge w:val="restart"/>
            <w:shd w:val="clear" w:color="auto" w:fill="D9D9D9" w:themeFill="background1" w:themeFillShade="D9"/>
            <w:vAlign w:val="center"/>
          </w:tcPr>
          <w:p w14:paraId="034AA74C" w14:textId="77777777" w:rsidR="00614540" w:rsidRPr="0000053B" w:rsidRDefault="00614540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00053B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1154" w:type="dxa"/>
            <w:gridSpan w:val="2"/>
            <w:shd w:val="clear" w:color="auto" w:fill="D9D9D9" w:themeFill="background1" w:themeFillShade="D9"/>
            <w:vAlign w:val="center"/>
          </w:tcPr>
          <w:p w14:paraId="6200D32B" w14:textId="77777777" w:rsidR="00614540" w:rsidRPr="0000053B" w:rsidRDefault="00614540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00053B">
              <w:rPr>
                <w:rFonts w:ascii="Arial" w:hAnsi="Arial" w:cs="Arial"/>
                <w:b/>
                <w:bCs/>
              </w:rPr>
              <w:t>MARCAR AMB  “X”</w:t>
            </w:r>
          </w:p>
        </w:tc>
        <w:tc>
          <w:tcPr>
            <w:tcW w:w="438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4B1FA2E" w14:textId="77777777" w:rsidR="00614540" w:rsidRPr="0000053B" w:rsidRDefault="00614540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00053B">
              <w:rPr>
                <w:rFonts w:ascii="Arial" w:hAnsi="Arial" w:cs="Arial"/>
                <w:b/>
                <w:bCs/>
              </w:rPr>
              <w:t>OBSERVACIONS</w:t>
            </w:r>
          </w:p>
        </w:tc>
      </w:tr>
      <w:tr w:rsidR="00614540" w:rsidRPr="0000053B" w14:paraId="4006F568" w14:textId="77777777" w:rsidTr="0000053B">
        <w:trPr>
          <w:trHeight w:val="206"/>
        </w:trPr>
        <w:tc>
          <w:tcPr>
            <w:tcW w:w="4180" w:type="dxa"/>
            <w:vMerge/>
            <w:shd w:val="clear" w:color="auto" w:fill="D9D9D9" w:themeFill="background1" w:themeFillShade="D9"/>
            <w:vAlign w:val="center"/>
          </w:tcPr>
          <w:p w14:paraId="747A6938" w14:textId="77777777" w:rsidR="00614540" w:rsidRPr="0000053B" w:rsidRDefault="00614540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1723904B" w14:textId="77777777" w:rsidR="00614540" w:rsidRPr="0000053B" w:rsidRDefault="00614540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00053B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4A6345F7" w14:textId="77777777" w:rsidR="00614540" w:rsidRPr="0000053B" w:rsidRDefault="00614540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00053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381" w:type="dxa"/>
            <w:gridSpan w:val="3"/>
            <w:vMerge/>
            <w:shd w:val="clear" w:color="auto" w:fill="D9D9D9" w:themeFill="background1" w:themeFillShade="D9"/>
            <w:vAlign w:val="center"/>
          </w:tcPr>
          <w:p w14:paraId="5D8001D3" w14:textId="77777777" w:rsidR="00614540" w:rsidRPr="0000053B" w:rsidRDefault="00614540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37306C" w:rsidRPr="0000053B" w14:paraId="235805B8" w14:textId="3FF1F12E" w:rsidTr="0000053B">
        <w:trPr>
          <w:trHeight w:val="496"/>
        </w:trPr>
        <w:tc>
          <w:tcPr>
            <w:tcW w:w="4180" w:type="dxa"/>
            <w:vMerge w:val="restart"/>
            <w:shd w:val="clear" w:color="auto" w:fill="auto"/>
            <w:vAlign w:val="center"/>
          </w:tcPr>
          <w:p w14:paraId="06517948" w14:textId="77777777" w:rsidR="0037306C" w:rsidRPr="0000053B" w:rsidRDefault="0037306C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color w:val="000000"/>
                <w:lang w:eastAsia="ca-ES"/>
              </w:rPr>
              <w:t>Experiència prèvia de l’equip tècnic en realitzar aquests tràmits en més anys dels mínims requerits.</w:t>
            </w:r>
          </w:p>
          <w:p w14:paraId="0784AA9F" w14:textId="43CCD360" w:rsidR="0037306C" w:rsidRPr="0000053B" w:rsidRDefault="0037306C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color w:val="000000"/>
                <w:lang w:eastAsia="ca-ES"/>
              </w:rPr>
              <w:t>S’atorgarà dos punts per any d’experiència de més que tingui qualsevol persona de l’equip tècnic que realitzi el serveis, i fins a un màxim de 20 punts.</w:t>
            </w:r>
          </w:p>
        </w:tc>
        <w:tc>
          <w:tcPr>
            <w:tcW w:w="575" w:type="dxa"/>
            <w:vMerge w:val="restart"/>
            <w:shd w:val="clear" w:color="auto" w:fill="auto"/>
            <w:vAlign w:val="center"/>
          </w:tcPr>
          <w:p w14:paraId="07924366" w14:textId="77777777" w:rsidR="0037306C" w:rsidRPr="0000053B" w:rsidRDefault="0037306C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vMerge w:val="restart"/>
            <w:shd w:val="clear" w:color="auto" w:fill="auto"/>
            <w:vAlign w:val="center"/>
          </w:tcPr>
          <w:p w14:paraId="113044EC" w14:textId="77777777" w:rsidR="0037306C" w:rsidRPr="0000053B" w:rsidRDefault="0037306C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03D0D34D" w14:textId="14A75820" w:rsidR="0037306C" w:rsidRPr="0000053B" w:rsidRDefault="0037306C" w:rsidP="0000053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1ª Persona de l’equip tècnic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3FBE43FC" w14:textId="69245EC3" w:rsidR="0037306C" w:rsidRPr="0000053B" w:rsidRDefault="0037306C" w:rsidP="0000053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[</w:t>
            </w:r>
            <w:r w:rsidRPr="0000053B">
              <w:rPr>
                <w:rFonts w:ascii="Arial" w:hAnsi="Arial" w:cs="Arial"/>
                <w:bCs/>
                <w:i/>
                <w:highlight w:val="yellow"/>
              </w:rPr>
              <w:t>Núm.</w:t>
            </w:r>
            <w:r w:rsidRPr="0000053B">
              <w:rPr>
                <w:rFonts w:ascii="Arial" w:hAnsi="Arial" w:cs="Arial"/>
                <w:bCs/>
              </w:rPr>
              <w:t>] anys d’experiència</w:t>
            </w:r>
          </w:p>
        </w:tc>
      </w:tr>
      <w:tr w:rsidR="0037306C" w:rsidRPr="0000053B" w14:paraId="75FBC3C3" w14:textId="77777777" w:rsidTr="0000053B">
        <w:trPr>
          <w:trHeight w:val="568"/>
        </w:trPr>
        <w:tc>
          <w:tcPr>
            <w:tcW w:w="4180" w:type="dxa"/>
            <w:vMerge/>
            <w:shd w:val="clear" w:color="auto" w:fill="auto"/>
            <w:vAlign w:val="center"/>
          </w:tcPr>
          <w:p w14:paraId="547E4677" w14:textId="77777777" w:rsidR="0037306C" w:rsidRPr="0000053B" w:rsidRDefault="0037306C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14:paraId="0B62392C" w14:textId="77777777" w:rsidR="0037306C" w:rsidRPr="0000053B" w:rsidRDefault="0037306C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14:paraId="5237FCB7" w14:textId="77777777" w:rsidR="0037306C" w:rsidRPr="0000053B" w:rsidRDefault="0037306C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48E6C701" w14:textId="35191C6C" w:rsidR="0037306C" w:rsidRPr="0000053B" w:rsidRDefault="0037306C" w:rsidP="0000053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2ª Persona de l’equip tècnic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586D58FD" w14:textId="50CA1609" w:rsidR="0037306C" w:rsidRPr="0000053B" w:rsidRDefault="0037306C" w:rsidP="0000053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[</w:t>
            </w:r>
            <w:r w:rsidRPr="0000053B">
              <w:rPr>
                <w:rFonts w:ascii="Arial" w:hAnsi="Arial" w:cs="Arial"/>
                <w:bCs/>
                <w:i/>
                <w:highlight w:val="yellow"/>
              </w:rPr>
              <w:t>Núm.</w:t>
            </w:r>
            <w:r w:rsidRPr="0000053B">
              <w:rPr>
                <w:rFonts w:ascii="Arial" w:hAnsi="Arial" w:cs="Arial"/>
                <w:bCs/>
              </w:rPr>
              <w:t>] anys d’experiència</w:t>
            </w:r>
          </w:p>
        </w:tc>
      </w:tr>
      <w:tr w:rsidR="0037306C" w:rsidRPr="0000053B" w14:paraId="3B97DFFF" w14:textId="77777777" w:rsidTr="0000053B">
        <w:trPr>
          <w:trHeight w:val="578"/>
        </w:trPr>
        <w:tc>
          <w:tcPr>
            <w:tcW w:w="4180" w:type="dxa"/>
            <w:vMerge/>
            <w:shd w:val="clear" w:color="auto" w:fill="auto"/>
            <w:vAlign w:val="center"/>
          </w:tcPr>
          <w:p w14:paraId="735ACCA1" w14:textId="77777777" w:rsidR="0037306C" w:rsidRPr="0000053B" w:rsidRDefault="0037306C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14:paraId="7D6930D9" w14:textId="77777777" w:rsidR="0037306C" w:rsidRPr="0000053B" w:rsidRDefault="0037306C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14:paraId="4783F87B" w14:textId="77777777" w:rsidR="0037306C" w:rsidRPr="0000053B" w:rsidRDefault="0037306C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2CE06612" w14:textId="37CF95B3" w:rsidR="0037306C" w:rsidRPr="0000053B" w:rsidRDefault="0037306C" w:rsidP="0000053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3ª Persona de l’equip tècnic</w:t>
            </w: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37B87CC8" w14:textId="73BC250B" w:rsidR="0037306C" w:rsidRPr="0000053B" w:rsidRDefault="0037306C" w:rsidP="0000053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[</w:t>
            </w:r>
            <w:r w:rsidRPr="0000053B">
              <w:rPr>
                <w:rFonts w:ascii="Arial" w:hAnsi="Arial" w:cs="Arial"/>
                <w:bCs/>
                <w:i/>
                <w:highlight w:val="yellow"/>
              </w:rPr>
              <w:t>Núm.</w:t>
            </w:r>
            <w:r w:rsidRPr="0000053B">
              <w:rPr>
                <w:rFonts w:ascii="Arial" w:hAnsi="Arial" w:cs="Arial"/>
                <w:bCs/>
              </w:rPr>
              <w:t>] anys d’experiència</w:t>
            </w:r>
          </w:p>
        </w:tc>
      </w:tr>
      <w:tr w:rsidR="008C298D" w:rsidRPr="0000053B" w14:paraId="10212B78" w14:textId="39E4646D" w:rsidTr="0000053B">
        <w:trPr>
          <w:trHeight w:val="149"/>
        </w:trPr>
        <w:tc>
          <w:tcPr>
            <w:tcW w:w="4180" w:type="dxa"/>
            <w:vMerge w:val="restart"/>
            <w:shd w:val="clear" w:color="auto" w:fill="auto"/>
            <w:vAlign w:val="center"/>
          </w:tcPr>
          <w:p w14:paraId="7C1D6BE3" w14:textId="192DECF9" w:rsidR="008C298D" w:rsidRPr="0000053B" w:rsidRDefault="008C298D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color w:val="000000"/>
                <w:lang w:eastAsia="ca-ES"/>
              </w:rPr>
              <w:t>Resposta a les peticions telemàtiques de part de serveis jurídics en menys de 24h.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FC0DCDA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vMerge w:val="restart"/>
            <w:shd w:val="clear" w:color="auto" w:fill="auto"/>
            <w:vAlign w:val="center"/>
          </w:tcPr>
          <w:p w14:paraId="74E5548F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14:paraId="28FA2CDC" w14:textId="564E47C1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Resposta entre menys de 24 y 18 hores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9ED6FD0" w14:textId="634C88C1" w:rsidR="008C298D" w:rsidRPr="0000053B" w:rsidRDefault="008C298D" w:rsidP="0000053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2,5 punts</w:t>
            </w:r>
          </w:p>
        </w:tc>
      </w:tr>
      <w:tr w:rsidR="008C298D" w:rsidRPr="0000053B" w14:paraId="346371CA" w14:textId="318FD233" w:rsidTr="0000053B">
        <w:trPr>
          <w:trHeight w:val="127"/>
        </w:trPr>
        <w:tc>
          <w:tcPr>
            <w:tcW w:w="4180" w:type="dxa"/>
            <w:vMerge/>
            <w:shd w:val="clear" w:color="auto" w:fill="auto"/>
            <w:vAlign w:val="center"/>
          </w:tcPr>
          <w:p w14:paraId="5E08BDEB" w14:textId="77777777" w:rsidR="008C298D" w:rsidRPr="0000053B" w:rsidRDefault="008C298D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106AC813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14:paraId="6B8A435D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14:paraId="6E650450" w14:textId="6822E283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Resposta entre menys de 18 y 12 hores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57FBBC7" w14:textId="6402C732" w:rsidR="008C298D" w:rsidRPr="0000053B" w:rsidRDefault="008C298D" w:rsidP="0000053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5 punts</w:t>
            </w:r>
          </w:p>
        </w:tc>
      </w:tr>
      <w:tr w:rsidR="008C298D" w:rsidRPr="0000053B" w14:paraId="6689E4D9" w14:textId="01C95EFB" w:rsidTr="0000053B">
        <w:trPr>
          <w:trHeight w:val="107"/>
        </w:trPr>
        <w:tc>
          <w:tcPr>
            <w:tcW w:w="4180" w:type="dxa"/>
            <w:vMerge/>
            <w:shd w:val="clear" w:color="auto" w:fill="auto"/>
            <w:vAlign w:val="center"/>
          </w:tcPr>
          <w:p w14:paraId="521DA2EE" w14:textId="77777777" w:rsidR="008C298D" w:rsidRPr="0000053B" w:rsidRDefault="008C298D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56005AB4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14:paraId="66A487DA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14:paraId="05033160" w14:textId="3CAE898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Resposta entre menys de 12 y 6 hores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54D765D" w14:textId="6C3EEC01" w:rsidR="008C298D" w:rsidRPr="0000053B" w:rsidRDefault="008C298D" w:rsidP="0000053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7,5 punts</w:t>
            </w:r>
          </w:p>
        </w:tc>
      </w:tr>
      <w:tr w:rsidR="008C298D" w:rsidRPr="0000053B" w14:paraId="5424D173" w14:textId="592C0D97" w:rsidTr="0000053B">
        <w:trPr>
          <w:trHeight w:val="235"/>
        </w:trPr>
        <w:tc>
          <w:tcPr>
            <w:tcW w:w="4180" w:type="dxa"/>
            <w:vMerge/>
            <w:shd w:val="clear" w:color="auto" w:fill="auto"/>
            <w:vAlign w:val="center"/>
          </w:tcPr>
          <w:p w14:paraId="574B2CC6" w14:textId="77777777" w:rsidR="008C298D" w:rsidRPr="0000053B" w:rsidRDefault="008C298D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7A018643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14:paraId="2788AC7B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14:paraId="5CDE385B" w14:textId="12075B6E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Resposta en menys de 6 hores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A125138" w14:textId="7276868D" w:rsidR="008C298D" w:rsidRPr="0000053B" w:rsidRDefault="008C298D" w:rsidP="0000053B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10 punts</w:t>
            </w:r>
          </w:p>
        </w:tc>
      </w:tr>
      <w:tr w:rsidR="008C298D" w:rsidRPr="0000053B" w14:paraId="38ECCC5A" w14:textId="6806A921" w:rsidTr="0000053B">
        <w:trPr>
          <w:trHeight w:val="191"/>
        </w:trPr>
        <w:tc>
          <w:tcPr>
            <w:tcW w:w="4180" w:type="dxa"/>
            <w:vMerge w:val="restart"/>
            <w:shd w:val="clear" w:color="auto" w:fill="auto"/>
            <w:vAlign w:val="center"/>
          </w:tcPr>
          <w:p w14:paraId="49F66FE2" w14:textId="77777777" w:rsidR="008C298D" w:rsidRPr="0000053B" w:rsidRDefault="008C298D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color w:val="000000"/>
                <w:lang w:eastAsia="ca-ES"/>
              </w:rPr>
              <w:t>Tenir Llicenciatura o Grau en Dret de més d’una de les persones de l’equip tècnic.</w:t>
            </w:r>
          </w:p>
          <w:p w14:paraId="3F6E6192" w14:textId="77777777" w:rsidR="00CC6B29" w:rsidRPr="0000053B" w:rsidRDefault="00CC6B29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i/>
                <w:color w:val="000000"/>
                <w:lang w:eastAsia="ca-ES"/>
              </w:rPr>
            </w:pPr>
          </w:p>
          <w:p w14:paraId="3BC6C53F" w14:textId="6AC5F790" w:rsidR="00CC6B29" w:rsidRPr="0000053B" w:rsidRDefault="00CC6B29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i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i/>
                <w:color w:val="000000"/>
                <w:shd w:val="clear" w:color="auto" w:fill="D9D9D9" w:themeFill="background1" w:themeFillShade="D9"/>
                <w:lang w:eastAsia="ca-ES"/>
              </w:rPr>
              <w:lastRenderedPageBreak/>
              <w:t>Caldrà aportar el</w:t>
            </w:r>
            <w:r w:rsidR="0000053B" w:rsidRPr="0000053B">
              <w:rPr>
                <w:rFonts w:ascii="Arial" w:hAnsi="Arial" w:cs="Arial"/>
                <w:i/>
                <w:color w:val="000000"/>
                <w:shd w:val="clear" w:color="auto" w:fill="D9D9D9" w:themeFill="background1" w:themeFillShade="D9"/>
                <w:lang w:eastAsia="ca-ES"/>
              </w:rPr>
              <w:t>s</w:t>
            </w:r>
            <w:r w:rsidRPr="0000053B">
              <w:rPr>
                <w:rFonts w:ascii="Arial" w:hAnsi="Arial" w:cs="Arial"/>
                <w:i/>
                <w:color w:val="000000"/>
                <w:shd w:val="clear" w:color="auto" w:fill="D9D9D9" w:themeFill="background1" w:themeFillShade="D9"/>
                <w:lang w:eastAsia="ca-ES"/>
              </w:rPr>
              <w:t xml:space="preserve"> corresponents certificats per acreditar aquest criteri.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389D668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vMerge w:val="restart"/>
            <w:shd w:val="clear" w:color="auto" w:fill="auto"/>
            <w:vAlign w:val="center"/>
          </w:tcPr>
          <w:p w14:paraId="69F3296C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14:paraId="308905AD" w14:textId="39CDCA44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1 persona amb Llicenciatura o Grau en Dret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2934FB2" w14:textId="42B7B3C3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0 punts</w:t>
            </w:r>
          </w:p>
        </w:tc>
      </w:tr>
      <w:tr w:rsidR="008C298D" w:rsidRPr="0000053B" w14:paraId="6FB4B6E3" w14:textId="402786B9" w:rsidTr="0000053B">
        <w:trPr>
          <w:trHeight w:val="166"/>
        </w:trPr>
        <w:tc>
          <w:tcPr>
            <w:tcW w:w="4180" w:type="dxa"/>
            <w:vMerge/>
            <w:shd w:val="clear" w:color="auto" w:fill="auto"/>
            <w:vAlign w:val="center"/>
          </w:tcPr>
          <w:p w14:paraId="0F5D8693" w14:textId="77777777" w:rsidR="008C298D" w:rsidRPr="0000053B" w:rsidRDefault="008C298D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12006B6E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14:paraId="35260D04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14:paraId="0FCE12D2" w14:textId="2E93FD45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2 persones amb Llicenciatura o Grau en Dret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7684C96" w14:textId="5C59B5D4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2 punts</w:t>
            </w:r>
          </w:p>
        </w:tc>
      </w:tr>
      <w:tr w:rsidR="008C298D" w:rsidRPr="0000053B" w14:paraId="0FE76C0C" w14:textId="5856FC72" w:rsidTr="0000053B">
        <w:trPr>
          <w:trHeight w:val="97"/>
        </w:trPr>
        <w:tc>
          <w:tcPr>
            <w:tcW w:w="4180" w:type="dxa"/>
            <w:vMerge/>
            <w:shd w:val="clear" w:color="auto" w:fill="auto"/>
            <w:vAlign w:val="center"/>
          </w:tcPr>
          <w:p w14:paraId="465A5640" w14:textId="77777777" w:rsidR="008C298D" w:rsidRPr="0000053B" w:rsidRDefault="008C298D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12ABB9CF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14:paraId="6103E488" w14:textId="77777777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14:paraId="6D63274B" w14:textId="02C003FE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3 persones amb Llicenciatura o Grau en Dret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C1F8DFD" w14:textId="0CEFA095" w:rsidR="008C298D" w:rsidRPr="0000053B" w:rsidRDefault="008C298D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4 punts</w:t>
            </w:r>
          </w:p>
        </w:tc>
      </w:tr>
      <w:tr w:rsidR="0018202F" w:rsidRPr="0000053B" w14:paraId="7C42B342" w14:textId="51A4D4D3" w:rsidTr="0000053B">
        <w:trPr>
          <w:trHeight w:val="357"/>
        </w:trPr>
        <w:tc>
          <w:tcPr>
            <w:tcW w:w="4180" w:type="dxa"/>
            <w:shd w:val="clear" w:color="auto" w:fill="auto"/>
            <w:vAlign w:val="center"/>
          </w:tcPr>
          <w:p w14:paraId="741916A0" w14:textId="0DE1A9E6" w:rsidR="0018202F" w:rsidRPr="0000053B" w:rsidRDefault="0018202F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color w:val="000000"/>
                <w:lang w:eastAsia="ca-ES"/>
              </w:rPr>
              <w:t>Coneixement de català nivell C del personal que executi el servei.</w:t>
            </w:r>
          </w:p>
          <w:p w14:paraId="253F9A86" w14:textId="77777777" w:rsidR="0018202F" w:rsidRPr="0000053B" w:rsidRDefault="0018202F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</w:p>
          <w:p w14:paraId="638D599B" w14:textId="37608BD8" w:rsidR="0018202F" w:rsidRPr="0000053B" w:rsidRDefault="0018202F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i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i/>
                <w:color w:val="000000"/>
                <w:shd w:val="clear" w:color="auto" w:fill="D9D9D9" w:themeFill="background1" w:themeFillShade="D9"/>
                <w:lang w:eastAsia="ca-ES"/>
              </w:rPr>
              <w:t>Caldrà aportar el certificat del nivell C o títol equivalent.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0B3864C" w14:textId="77777777" w:rsidR="0018202F" w:rsidRPr="0000053B" w:rsidRDefault="0018202F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4233D62B" w14:textId="77777777" w:rsidR="0018202F" w:rsidRPr="0000053B" w:rsidRDefault="0018202F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14:paraId="59AC112D" w14:textId="5BDA0156" w:rsidR="0018202F" w:rsidRPr="0000053B" w:rsidRDefault="0018202F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B857453" w14:textId="62ED8084" w:rsidR="0018202F" w:rsidRPr="0000053B" w:rsidRDefault="0018202F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5 punts</w:t>
            </w:r>
          </w:p>
        </w:tc>
      </w:tr>
      <w:tr w:rsidR="00A12C6B" w:rsidRPr="0000053B" w14:paraId="2715DD12" w14:textId="477657DB" w:rsidTr="0000053B">
        <w:trPr>
          <w:trHeight w:val="787"/>
        </w:trPr>
        <w:tc>
          <w:tcPr>
            <w:tcW w:w="4180" w:type="dxa"/>
            <w:shd w:val="clear" w:color="auto" w:fill="auto"/>
            <w:vAlign w:val="center"/>
          </w:tcPr>
          <w:p w14:paraId="01C9822D" w14:textId="77777777" w:rsidR="00A12C6B" w:rsidRPr="0000053B" w:rsidRDefault="00A12C6B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color w:val="000000"/>
                <w:lang w:eastAsia="ca-ES"/>
              </w:rPr>
              <w:t>Flexibilitat horària o possibilitat de teletreballar.</w:t>
            </w:r>
          </w:p>
          <w:p w14:paraId="7B03340D" w14:textId="77777777" w:rsidR="00A12C6B" w:rsidRPr="0000053B" w:rsidRDefault="00A12C6B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</w:p>
          <w:p w14:paraId="13EA7D56" w14:textId="78AC9526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i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color w:val="000000"/>
                <w:shd w:val="clear" w:color="auto" w:fill="D9D9D9" w:themeFill="background1" w:themeFillShade="D9"/>
                <w:lang w:eastAsia="ca-ES"/>
              </w:rPr>
              <w:t>Per a la seva valoració la persona licitadora haurà d'especificar de forma detallada les mesures de conciliació prevista, el calendari d'aplicació i les mesures de seguiment i avaluació.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5D70C9C" w14:textId="77777777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460B7146" w14:textId="77777777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14:paraId="40055189" w14:textId="567F69B6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2153803" w14:textId="721994DE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2 punts</w:t>
            </w:r>
          </w:p>
        </w:tc>
      </w:tr>
      <w:tr w:rsidR="00A12C6B" w:rsidRPr="0000053B" w14:paraId="7E1F608B" w14:textId="77777777" w:rsidTr="0000053B">
        <w:trPr>
          <w:trHeight w:val="875"/>
        </w:trPr>
        <w:tc>
          <w:tcPr>
            <w:tcW w:w="4180" w:type="dxa"/>
            <w:shd w:val="clear" w:color="auto" w:fill="auto"/>
            <w:vAlign w:val="center"/>
          </w:tcPr>
          <w:p w14:paraId="1BC94937" w14:textId="77777777" w:rsidR="00A12C6B" w:rsidRPr="0000053B" w:rsidRDefault="00A12C6B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color w:val="000000"/>
                <w:lang w:eastAsia="ca-ES"/>
              </w:rPr>
              <w:t>Permís per dia extra per maternitat o paternitat o per altres motius.</w:t>
            </w:r>
          </w:p>
          <w:p w14:paraId="720A45AE" w14:textId="77777777" w:rsidR="00A12C6B" w:rsidRPr="0000053B" w:rsidRDefault="00A12C6B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</w:p>
          <w:p w14:paraId="7F95BDFF" w14:textId="0F20161B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color w:val="000000"/>
                <w:shd w:val="clear" w:color="auto" w:fill="D9D9D9" w:themeFill="background1" w:themeFillShade="D9"/>
                <w:lang w:eastAsia="ca-ES"/>
              </w:rPr>
              <w:t>Per a la seva valoració la persona licitadora haurà d'especificar de forma detallada les mesures de conciliació prevista, el calendari d'aplicació i les mesures de seguiment i avaluació.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EA6E17D" w14:textId="77777777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3254A02" w14:textId="77777777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14:paraId="58950126" w14:textId="77777777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759E126" w14:textId="5A70FEF5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2 punts</w:t>
            </w:r>
          </w:p>
        </w:tc>
      </w:tr>
      <w:tr w:rsidR="00A12C6B" w:rsidRPr="0000053B" w14:paraId="7852F557" w14:textId="7D62DB78" w:rsidTr="0000053B">
        <w:trPr>
          <w:trHeight w:val="632"/>
        </w:trPr>
        <w:tc>
          <w:tcPr>
            <w:tcW w:w="4180" w:type="dxa"/>
            <w:shd w:val="clear" w:color="auto" w:fill="auto"/>
            <w:vAlign w:val="center"/>
          </w:tcPr>
          <w:p w14:paraId="473B95A9" w14:textId="77777777" w:rsidR="00A12C6B" w:rsidRPr="0000053B" w:rsidRDefault="00A12C6B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color w:val="000000"/>
                <w:lang w:eastAsia="ca-ES"/>
              </w:rPr>
              <w:t>Que la plantilla de personal que executi el contracte mantingui un equilibri entre dones i homes. És a dir, que el percentatge de persones assignades a desenvolupar el projecte, sigui paritari en dones i homes.</w:t>
            </w:r>
          </w:p>
          <w:p w14:paraId="4DF5CAAE" w14:textId="4772F51D" w:rsidR="00A12C6B" w:rsidRPr="0000053B" w:rsidRDefault="00A12C6B" w:rsidP="0000053B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00053B">
              <w:rPr>
                <w:rFonts w:ascii="Arial" w:hAnsi="Arial" w:cs="Arial"/>
                <w:color w:val="000000"/>
                <w:lang w:eastAsia="ca-ES"/>
              </w:rPr>
              <w:t>S'entendrà que hi ha un equilibri i paritat entre dones i homes quan hi hagi una diferència màxima d'1 persona.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96D5172" w14:textId="77777777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1DA7342" w14:textId="77777777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7" w:type="dxa"/>
            <w:gridSpan w:val="2"/>
            <w:shd w:val="clear" w:color="auto" w:fill="auto"/>
            <w:vAlign w:val="center"/>
          </w:tcPr>
          <w:p w14:paraId="251B5315" w14:textId="21125999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[</w:t>
            </w:r>
            <w:r w:rsidRPr="0000053B">
              <w:rPr>
                <w:rFonts w:ascii="Arial" w:hAnsi="Arial" w:cs="Arial"/>
                <w:bCs/>
                <w:i/>
                <w:highlight w:val="yellow"/>
              </w:rPr>
              <w:t>Núm.</w:t>
            </w:r>
            <w:r w:rsidRPr="0000053B">
              <w:rPr>
                <w:rFonts w:ascii="Arial" w:hAnsi="Arial" w:cs="Arial"/>
                <w:bCs/>
              </w:rPr>
              <w:t xml:space="preserve">] </w:t>
            </w:r>
            <w:r w:rsidRPr="0000053B">
              <w:rPr>
                <w:rFonts w:ascii="Arial" w:hAnsi="Arial" w:cs="Arial"/>
                <w:bCs/>
              </w:rPr>
              <w:t>home/s formarà/n part de l’equip tècnic.</w:t>
            </w:r>
          </w:p>
          <w:p w14:paraId="5803F635" w14:textId="77777777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</w:p>
          <w:p w14:paraId="6C1C3B3E" w14:textId="7A336764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[</w:t>
            </w:r>
            <w:r w:rsidRPr="0000053B">
              <w:rPr>
                <w:rFonts w:ascii="Arial" w:hAnsi="Arial" w:cs="Arial"/>
                <w:bCs/>
                <w:i/>
                <w:highlight w:val="yellow"/>
              </w:rPr>
              <w:t>Núm.</w:t>
            </w:r>
            <w:r w:rsidRPr="0000053B">
              <w:rPr>
                <w:rFonts w:ascii="Arial" w:hAnsi="Arial" w:cs="Arial"/>
                <w:bCs/>
              </w:rPr>
              <w:t xml:space="preserve">] </w:t>
            </w:r>
            <w:r w:rsidRPr="0000053B">
              <w:rPr>
                <w:rFonts w:ascii="Arial" w:hAnsi="Arial" w:cs="Arial"/>
                <w:bCs/>
              </w:rPr>
              <w:t>dona</w:t>
            </w:r>
            <w:r w:rsidRPr="0000053B">
              <w:rPr>
                <w:rFonts w:ascii="Arial" w:hAnsi="Arial" w:cs="Arial"/>
                <w:bCs/>
              </w:rPr>
              <w:t>/</w:t>
            </w:r>
            <w:r w:rsidRPr="0000053B">
              <w:rPr>
                <w:rFonts w:ascii="Arial" w:hAnsi="Arial" w:cs="Arial"/>
                <w:bCs/>
              </w:rPr>
              <w:t>e</w:t>
            </w:r>
            <w:r w:rsidRPr="0000053B">
              <w:rPr>
                <w:rFonts w:ascii="Arial" w:hAnsi="Arial" w:cs="Arial"/>
                <w:bCs/>
              </w:rPr>
              <w:t>s formarà/n part de l’equip tècnic.</w:t>
            </w:r>
          </w:p>
          <w:p w14:paraId="54847395" w14:textId="7A10A87A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48A8A6C" w14:textId="3902E134" w:rsidR="00A12C6B" w:rsidRPr="0000053B" w:rsidRDefault="00A12C6B" w:rsidP="0000053B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00053B">
              <w:rPr>
                <w:rFonts w:ascii="Arial" w:hAnsi="Arial" w:cs="Arial"/>
                <w:bCs/>
              </w:rPr>
              <w:t>2 punts</w:t>
            </w:r>
          </w:p>
        </w:tc>
      </w:tr>
    </w:tbl>
    <w:p w14:paraId="19248B2B" w14:textId="77777777" w:rsidR="006C0E70" w:rsidRPr="00CD1F37" w:rsidRDefault="006C0E70" w:rsidP="006C0E70">
      <w:pPr>
        <w:spacing w:line="276" w:lineRule="auto"/>
        <w:jc w:val="center"/>
        <w:rPr>
          <w:rFonts w:ascii="Arial" w:hAnsi="Arial" w:cs="Arial"/>
        </w:rPr>
      </w:pPr>
    </w:p>
    <w:p w14:paraId="29FBBE06" w14:textId="77777777" w:rsidR="006C0E70" w:rsidRPr="00CD1F37" w:rsidRDefault="006C0E70" w:rsidP="006C0E70">
      <w:pPr>
        <w:spacing w:line="276" w:lineRule="auto"/>
        <w:rPr>
          <w:rFonts w:ascii="Arial" w:hAnsi="Arial" w:cs="Arial"/>
        </w:rPr>
      </w:pPr>
    </w:p>
    <w:p w14:paraId="0B60F7AD" w14:textId="77777777" w:rsidR="006C0E70" w:rsidRPr="00CD1F37" w:rsidRDefault="006C0E70" w:rsidP="006C0E70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  <w:r w:rsidRPr="00CD1F37">
        <w:rPr>
          <w:rFonts w:ascii="Arial" w:hAnsi="Arial" w:cs="Arial"/>
        </w:rPr>
        <w:t>Signat,</w:t>
      </w:r>
    </w:p>
    <w:p w14:paraId="220A5E3F" w14:textId="77777777" w:rsidR="006C0E70" w:rsidRPr="00CD1F37" w:rsidRDefault="006C0E70" w:rsidP="006C0E70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02CE6BC9" w14:textId="33EAC21D" w:rsidR="006C0E70" w:rsidRDefault="006C0E70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</w:p>
    <w:p w14:paraId="5025A435" w14:textId="77777777" w:rsidR="006E73CE" w:rsidRPr="00CD1F37" w:rsidRDefault="006E73CE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</w:p>
    <w:p w14:paraId="73E828DA" w14:textId="77777777" w:rsidR="006C0E70" w:rsidRPr="00CD1F37" w:rsidRDefault="006C0E70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</w:p>
    <w:p w14:paraId="2C741E7F" w14:textId="77777777" w:rsidR="006C0E70" w:rsidRPr="00CD1F37" w:rsidRDefault="006C0E70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  <w:r w:rsidRPr="00CD1F37">
        <w:rPr>
          <w:rFonts w:ascii="Arial" w:hAnsi="Arial" w:cs="Arial"/>
          <w:i/>
        </w:rPr>
        <w:t>Termini de validesa de la oferta............................4 mesos</w:t>
      </w:r>
    </w:p>
    <w:p w14:paraId="7DC2A5CE" w14:textId="77777777" w:rsidR="006C0E70" w:rsidRPr="00CD1F37" w:rsidRDefault="006C0E70" w:rsidP="006C0E70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  <w:r w:rsidRPr="00CD1F37">
        <w:rPr>
          <w:rFonts w:ascii="Arial" w:hAnsi="Arial" w:cs="Arial"/>
          <w:i/>
        </w:rPr>
        <w:t>(quedaran excloses del procediment de licitació les ofertes que presentin un import i/o termini superior al de licitació)</w:t>
      </w:r>
    </w:p>
    <w:p w14:paraId="2F5FCE77" w14:textId="77777777" w:rsidR="006C0E70" w:rsidRPr="00CD1F37" w:rsidRDefault="006C0E70" w:rsidP="006C0E70">
      <w:pPr>
        <w:pStyle w:val="Ttulo2"/>
        <w:rPr>
          <w:rFonts w:ascii="Arial" w:hAnsi="Arial" w:cs="Arial"/>
          <w:i w:val="0"/>
          <w:sz w:val="20"/>
          <w:szCs w:val="20"/>
        </w:rPr>
      </w:pPr>
    </w:p>
    <w:p w14:paraId="5F1ECF9C" w14:textId="3FFB0FC1" w:rsidR="00A4392F" w:rsidRPr="00CD1F37" w:rsidRDefault="00A4392F" w:rsidP="00CF670B">
      <w:pPr>
        <w:pStyle w:val="Sangradetextonormal"/>
        <w:ind w:left="0" w:firstLine="0"/>
        <w:jc w:val="center"/>
        <w:rPr>
          <w:rFonts w:ascii="Arial" w:hAnsi="Arial" w:cs="Arial"/>
          <w:b/>
          <w:u w:val="single"/>
        </w:rPr>
      </w:pPr>
    </w:p>
    <w:sectPr w:rsidR="00A4392F" w:rsidRPr="00CD1F37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9D3B" w14:textId="77777777" w:rsidR="00BE34A4" w:rsidRDefault="00BE34A4" w:rsidP="00BE34A4">
      <w:r>
        <w:separator/>
      </w:r>
    </w:p>
  </w:endnote>
  <w:endnote w:type="continuationSeparator" w:id="0">
    <w:p w14:paraId="42C4B6AF" w14:textId="77777777"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2D90" w14:textId="77777777"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6C450B" w:rsidRPr="006C450B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14:paraId="2809C189" w14:textId="77777777"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14:paraId="19525E8B" w14:textId="3569B8FE"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6E73CE">
      <w:rPr>
        <w:rFonts w:ascii="Arial" w:hAnsi="Arial" w:cs="Arial"/>
        <w:i/>
        <w:color w:val="7F7F7F"/>
        <w:sz w:val="16"/>
      </w:rP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DF90" w14:textId="77777777" w:rsidR="00BE34A4" w:rsidRDefault="00BE34A4" w:rsidP="00BE34A4">
      <w:r>
        <w:separator/>
      </w:r>
    </w:p>
  </w:footnote>
  <w:footnote w:type="continuationSeparator" w:id="0">
    <w:p w14:paraId="2D356A2B" w14:textId="77777777"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517A" w14:textId="33E622C5" w:rsidR="00EF6619" w:rsidRDefault="00C44F79" w:rsidP="00EF6619">
    <w:pPr>
      <w:ind w:left="708"/>
      <w:jc w:val="right"/>
      <w:rPr>
        <w:rFonts w:ascii="Arial" w:hAnsi="Arial" w:cs="Arial"/>
        <w:sz w:val="16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597E30" wp14:editId="2F87E1FE">
          <wp:simplePos x="0" y="0"/>
          <wp:positionH relativeFrom="margin">
            <wp:align>left</wp:align>
          </wp:positionH>
          <wp:positionV relativeFrom="paragraph">
            <wp:posOffset>182880</wp:posOffset>
          </wp:positionV>
          <wp:extent cx="2577465" cy="445135"/>
          <wp:effectExtent l="0" t="0" r="0" b="0"/>
          <wp:wrapSquare wrapText="bothSides"/>
          <wp:docPr id="6" name="Imagen 6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14:paraId="464D7CE0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Pg. Vall d’Hebron 119-129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|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08035  Barcelona</w:t>
    </w:r>
  </w:p>
  <w:p w14:paraId="25BC8920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Edifici Mediterrània, 2ª planta</w:t>
    </w:r>
  </w:p>
  <w:p w14:paraId="4CE54BBE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T. 93/489 44 59</w:t>
    </w:r>
  </w:p>
  <w:p w14:paraId="13979DEE" w14:textId="77777777" w:rsidR="00E87FBE" w:rsidRPr="003170EF" w:rsidRDefault="00E87FBE" w:rsidP="00E87FBE">
    <w:pPr>
      <w:pStyle w:val="p1"/>
      <w:framePr w:w="4440" w:h="905" w:hSpace="142" w:wrap="notBeside" w:vAnchor="page" w:hAnchor="page" w:x="6126" w:y="1064"/>
      <w:jc w:val="right"/>
      <w:rPr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 xml:space="preserve">contractacio.publica@vhir.org  /  </w:t>
    </w:r>
    <w:r>
      <w:rPr>
        <w:rFonts w:ascii="Arial" w:hAnsi="Arial" w:cs="Arial"/>
        <w:sz w:val="16"/>
        <w:szCs w:val="16"/>
        <w:lang w:val="ca-ES"/>
      </w:rPr>
      <w:t>https://vhir.vallhebron.com/ca</w:t>
    </w:r>
  </w:p>
  <w:p w14:paraId="3A926823" w14:textId="1696D7EB" w:rsidR="00BE34A4" w:rsidRPr="00E87FBE" w:rsidRDefault="00EF6619" w:rsidP="00E87FBE">
    <w:pPr>
      <w:ind w:left="708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22"/>
      </w:rPr>
      <w:t xml:space="preserve">  </w:t>
    </w:r>
    <w:r w:rsidR="00BE34A4" w:rsidRPr="00E87FBE"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72D9"/>
    <w:multiLevelType w:val="hybridMultilevel"/>
    <w:tmpl w:val="E8EA1C14"/>
    <w:lvl w:ilvl="0" w:tplc="1B501090">
      <w:start w:val="1"/>
      <w:numFmt w:val="bullet"/>
      <w:lvlText w:val="-"/>
      <w:lvlJc w:val="left"/>
      <w:pPr>
        <w:ind w:left="893" w:hanging="360"/>
      </w:pPr>
      <w:rPr>
        <w:rFonts w:ascii="Arial" w:eastAsia="Times New Roman" w:hAnsi="Arial" w:cs="Arial" w:hint="default"/>
        <w:i/>
      </w:rPr>
    </w:lvl>
    <w:lvl w:ilvl="1" w:tplc="0403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7C85"/>
    <w:multiLevelType w:val="hybridMultilevel"/>
    <w:tmpl w:val="892E0CDC"/>
    <w:lvl w:ilvl="0" w:tplc="34DAD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301"/>
    <w:multiLevelType w:val="hybridMultilevel"/>
    <w:tmpl w:val="6F101DB6"/>
    <w:lvl w:ilvl="0" w:tplc="0EB0FAAE">
      <w:start w:val="1"/>
      <w:numFmt w:val="bullet"/>
      <w:lvlText w:val="-"/>
      <w:lvlJc w:val="left"/>
      <w:pPr>
        <w:ind w:left="53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4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71EE"/>
    <w:multiLevelType w:val="hybridMultilevel"/>
    <w:tmpl w:val="4904B302"/>
    <w:lvl w:ilvl="0" w:tplc="4A002E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64DC"/>
    <w:multiLevelType w:val="hybridMultilevel"/>
    <w:tmpl w:val="4F668BE0"/>
    <w:lvl w:ilvl="0" w:tplc="D4EABC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938E5"/>
    <w:multiLevelType w:val="hybridMultilevel"/>
    <w:tmpl w:val="470020DE"/>
    <w:lvl w:ilvl="0" w:tplc="36280FC4">
      <w:start w:val="5"/>
      <w:numFmt w:val="bullet"/>
      <w:lvlText w:val=""/>
      <w:lvlJc w:val="left"/>
      <w:pPr>
        <w:ind w:left="1068" w:hanging="708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D165C"/>
    <w:multiLevelType w:val="hybridMultilevel"/>
    <w:tmpl w:val="6F2C838E"/>
    <w:lvl w:ilvl="0" w:tplc="ECCE5A22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0053B"/>
    <w:rsid w:val="00010EEC"/>
    <w:rsid w:val="00025BCD"/>
    <w:rsid w:val="000362D8"/>
    <w:rsid w:val="000433ED"/>
    <w:rsid w:val="00046A6F"/>
    <w:rsid w:val="00047B72"/>
    <w:rsid w:val="00050264"/>
    <w:rsid w:val="00050436"/>
    <w:rsid w:val="00066539"/>
    <w:rsid w:val="000B26F7"/>
    <w:rsid w:val="000D4C12"/>
    <w:rsid w:val="000F6C2A"/>
    <w:rsid w:val="00113E59"/>
    <w:rsid w:val="001439C4"/>
    <w:rsid w:val="00143BE4"/>
    <w:rsid w:val="00157B26"/>
    <w:rsid w:val="00163394"/>
    <w:rsid w:val="0018202F"/>
    <w:rsid w:val="001A4976"/>
    <w:rsid w:val="001B6F91"/>
    <w:rsid w:val="001C7A4B"/>
    <w:rsid w:val="00211DDC"/>
    <w:rsid w:val="00245A8A"/>
    <w:rsid w:val="002A2BB4"/>
    <w:rsid w:val="002A4106"/>
    <w:rsid w:val="002B6048"/>
    <w:rsid w:val="002D5B08"/>
    <w:rsid w:val="00316250"/>
    <w:rsid w:val="003620F4"/>
    <w:rsid w:val="0037306C"/>
    <w:rsid w:val="00405E41"/>
    <w:rsid w:val="00414923"/>
    <w:rsid w:val="00431CC2"/>
    <w:rsid w:val="004C259B"/>
    <w:rsid w:val="004C4B63"/>
    <w:rsid w:val="004C6827"/>
    <w:rsid w:val="004D5C08"/>
    <w:rsid w:val="004E130D"/>
    <w:rsid w:val="004E2666"/>
    <w:rsid w:val="00533F84"/>
    <w:rsid w:val="0055430B"/>
    <w:rsid w:val="0058307C"/>
    <w:rsid w:val="005A7AB8"/>
    <w:rsid w:val="005D7B24"/>
    <w:rsid w:val="005F20A1"/>
    <w:rsid w:val="00600E37"/>
    <w:rsid w:val="0060438C"/>
    <w:rsid w:val="00614540"/>
    <w:rsid w:val="006315AF"/>
    <w:rsid w:val="0063702C"/>
    <w:rsid w:val="00645E9A"/>
    <w:rsid w:val="006A04E5"/>
    <w:rsid w:val="006A3CA6"/>
    <w:rsid w:val="006C0E70"/>
    <w:rsid w:val="006C384F"/>
    <w:rsid w:val="006C450B"/>
    <w:rsid w:val="006D1D0B"/>
    <w:rsid w:val="006E73CE"/>
    <w:rsid w:val="00700B6F"/>
    <w:rsid w:val="0072400E"/>
    <w:rsid w:val="0074571B"/>
    <w:rsid w:val="00793FEB"/>
    <w:rsid w:val="007A0532"/>
    <w:rsid w:val="00813CD0"/>
    <w:rsid w:val="00813D60"/>
    <w:rsid w:val="00817404"/>
    <w:rsid w:val="00822DEF"/>
    <w:rsid w:val="008303C2"/>
    <w:rsid w:val="008317B4"/>
    <w:rsid w:val="00842886"/>
    <w:rsid w:val="00875D3D"/>
    <w:rsid w:val="008C298D"/>
    <w:rsid w:val="008C54D2"/>
    <w:rsid w:val="008E62C5"/>
    <w:rsid w:val="008F690F"/>
    <w:rsid w:val="009027CA"/>
    <w:rsid w:val="0091020D"/>
    <w:rsid w:val="00923914"/>
    <w:rsid w:val="00927937"/>
    <w:rsid w:val="00933D0E"/>
    <w:rsid w:val="00971C03"/>
    <w:rsid w:val="009747ED"/>
    <w:rsid w:val="00987470"/>
    <w:rsid w:val="009A1D85"/>
    <w:rsid w:val="009A453F"/>
    <w:rsid w:val="009A56F3"/>
    <w:rsid w:val="009E276F"/>
    <w:rsid w:val="00A01800"/>
    <w:rsid w:val="00A02A9B"/>
    <w:rsid w:val="00A12C6B"/>
    <w:rsid w:val="00A139AB"/>
    <w:rsid w:val="00A17D06"/>
    <w:rsid w:val="00A23B9B"/>
    <w:rsid w:val="00A27559"/>
    <w:rsid w:val="00A4392F"/>
    <w:rsid w:val="00A72B51"/>
    <w:rsid w:val="00AA5E7E"/>
    <w:rsid w:val="00B001D9"/>
    <w:rsid w:val="00B152BE"/>
    <w:rsid w:val="00B25D3E"/>
    <w:rsid w:val="00B50FD8"/>
    <w:rsid w:val="00B52AF2"/>
    <w:rsid w:val="00B63B9E"/>
    <w:rsid w:val="00BC1496"/>
    <w:rsid w:val="00BC446F"/>
    <w:rsid w:val="00BD6F16"/>
    <w:rsid w:val="00BE34A4"/>
    <w:rsid w:val="00C00B46"/>
    <w:rsid w:val="00C05288"/>
    <w:rsid w:val="00C227C1"/>
    <w:rsid w:val="00C44F79"/>
    <w:rsid w:val="00C87783"/>
    <w:rsid w:val="00CB52DC"/>
    <w:rsid w:val="00CC586A"/>
    <w:rsid w:val="00CC6B29"/>
    <w:rsid w:val="00CD1F37"/>
    <w:rsid w:val="00CD4E98"/>
    <w:rsid w:val="00CF670B"/>
    <w:rsid w:val="00D11C8C"/>
    <w:rsid w:val="00D167DC"/>
    <w:rsid w:val="00D321FF"/>
    <w:rsid w:val="00D50B27"/>
    <w:rsid w:val="00DB69B0"/>
    <w:rsid w:val="00DF3B45"/>
    <w:rsid w:val="00DF6DEC"/>
    <w:rsid w:val="00E11BC7"/>
    <w:rsid w:val="00E17B7A"/>
    <w:rsid w:val="00E23FD7"/>
    <w:rsid w:val="00E54562"/>
    <w:rsid w:val="00E63C5A"/>
    <w:rsid w:val="00E87FBE"/>
    <w:rsid w:val="00EF6619"/>
    <w:rsid w:val="00F00204"/>
    <w:rsid w:val="00F277CA"/>
    <w:rsid w:val="00F32093"/>
    <w:rsid w:val="00F41806"/>
    <w:rsid w:val="00F71186"/>
    <w:rsid w:val="00F844F0"/>
    <w:rsid w:val="00F95D8F"/>
    <w:rsid w:val="00FA2031"/>
    <w:rsid w:val="00FA2A26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DC33D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&amp;#2251,rrafo de lista1,rrafo Numerado1,Lista sin Numerar1,Bullet Number1,lp111,List Paragraph11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&amp;#2251 Car,rrafo de lista1 Car,rrafo Numerado1 Car,Bullet Number1 Car"/>
    <w:link w:val="Prrafodelista"/>
    <w:uiPriority w:val="34"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C227C1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  <w:lang w:eastAsia="ca-ES"/>
    </w:rPr>
  </w:style>
  <w:style w:type="paragraph" w:customStyle="1" w:styleId="p1">
    <w:name w:val="p1"/>
    <w:basedOn w:val="Normal"/>
    <w:rsid w:val="00E87FBE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E87FBE"/>
  </w:style>
  <w:style w:type="table" w:customStyle="1" w:styleId="Tablaconcuadrcula1">
    <w:name w:val="Tabla con cuadrícula1"/>
    <w:basedOn w:val="Tablanormal"/>
    <w:next w:val="Tablaconcuadrcula"/>
    <w:uiPriority w:val="59"/>
    <w:rsid w:val="0014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B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BCD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BCD"/>
    <w:rPr>
      <w:rFonts w:ascii="Courier" w:eastAsia="Times New Roman" w:hAnsi="Courier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BCD"/>
    <w:rPr>
      <w:rFonts w:ascii="Segoe UI" w:eastAsia="Times New Roman" w:hAnsi="Segoe UI" w:cs="Segoe UI"/>
      <w:sz w:val="18"/>
      <w:szCs w:val="18"/>
      <w:lang w:val="ca-ES" w:eastAsia="es-ES"/>
    </w:rPr>
  </w:style>
  <w:style w:type="character" w:customStyle="1" w:styleId="normaltextrun">
    <w:name w:val="normaltextrun"/>
    <w:basedOn w:val="Fuentedeprrafopredeter"/>
    <w:rsid w:val="00C4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Molí Archilla, Andrea</cp:lastModifiedBy>
  <cp:revision>133</cp:revision>
  <dcterms:created xsi:type="dcterms:W3CDTF">2019-07-05T10:00:00Z</dcterms:created>
  <dcterms:modified xsi:type="dcterms:W3CDTF">2024-10-22T06:59:00Z</dcterms:modified>
</cp:coreProperties>
</file>